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sz w:val="44"/>
          <w:szCs w:val="44"/>
        </w:rPr>
      </w:pPr>
      <w:r w:rsidRPr="004E43AB">
        <w:rPr>
          <w:rFonts w:ascii="Times New Roman" w:eastAsia="宋体" w:hAnsi="Times New Roman" w:cs="宋体" w:hint="eastAsia"/>
          <w:b/>
          <w:color w:val="000000"/>
          <w:sz w:val="44"/>
          <w:szCs w:val="44"/>
        </w:rPr>
        <w:t>消防安全提示“小心冬天里的一把火”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冬季历来火灾多发，希望各单位严格落实消防安全责任制，加强值班巡查，及时消除火灾隐患，确保消防安全。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2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商场、车站、学校、工厂企业要严格落实消防安全责任，加强值班巡查，及时消除火灾隐患。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3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提示：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工厂企业要杜绝违章操作，严禁违章用油、用电、用气，严禁在施工现场违章使用明火作业或取暖。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4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严禁占用、堵塞或封闭安全出口、疏散通道和消防车通道，严禁设置妨碍消防车通行和火灾扑救的障碍物。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5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要及时维护保养室内外消火栓，确保发生火灾时能够正常使用。严禁埋压、圈占、损坏、挪用、遮挡消防设施和器材。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6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、提醒您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遇有火情，请及时拨打</w:t>
      </w:r>
      <w:r w:rsidRPr="004E43AB">
        <w:rPr>
          <w:rFonts w:ascii="仿宋" w:eastAsia="仿宋" w:hAnsi="仿宋" w:cs="宋体"/>
          <w:color w:val="000000"/>
          <w:sz w:val="28"/>
          <w:szCs w:val="28"/>
        </w:rPr>
        <w:t>119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报警；发现身边有火灾隐患，请及时拨打火灾隐患举报投诉电话</w:t>
      </w:r>
      <w:r w:rsidRPr="004E43AB">
        <w:rPr>
          <w:rFonts w:ascii="仿宋" w:eastAsia="仿宋" w:hAnsi="仿宋" w:cs="宋体"/>
          <w:color w:val="000000"/>
          <w:sz w:val="28"/>
          <w:szCs w:val="28"/>
        </w:rPr>
        <w:t>96119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举报。</w:t>
      </w:r>
      <w:r w:rsidRPr="004E43AB">
        <w:rPr>
          <w:rFonts w:ascii="宋体" w:eastAsia="仿宋" w:hAnsi="宋体" w:cs="宋体"/>
          <w:color w:val="000000"/>
          <w:sz w:val="28"/>
          <w:szCs w:val="28"/>
        </w:rPr>
        <w:t>   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7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、提醒您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遇到火灾时要迅速正确逃生，不贪恋财物、不乘坐电梯、不盲目跳楼。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8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严禁携带易燃易爆危险品进入公共场所；严禁在有火灾、爆炸危险的场所吸烟、使用明火。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9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近期已有多地发生电动自行车引发的火灾，购买电动自行车一定要认准生产许可证，选择专业维修单位定期进行维修保养。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lastRenderedPageBreak/>
        <w:t>10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提醒您：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生活中要正确使用电器设备，不乱接电源线，不超负荷用电，及时更换老化电器设备和线路，外出时要关闭电源开关。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11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冬季天气寒冷，取暖请注意安全用火用电，出门时请不要忘记关闭电源、燃气开关。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12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一旦发现燃气泄漏，请迅速关闭气源阀门，打开门窗通风，严禁触动电器开关和使用明火。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13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购买合格的烟花爆竹，燃放时遵守安全燃放规定，到指定地点燃放，禁止在有可燃物的地方燃放烟花爆竹。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14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严禁各类公共娱乐场所燃放烟花爆竹，严禁在易燃易爆场所及周边燃放烟花爆竹。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15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、提醒您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节日期间，周围燃放烟花爆竹，请关好门窗，及时清理阳台杂物，避免引起火灾。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仿宋" w:eastAsia="仿宋" w:hAnsi="仿宋" w:cs="宋体"/>
          <w:color w:val="000000"/>
          <w:sz w:val="28"/>
          <w:szCs w:val="28"/>
        </w:rPr>
        <w:t>16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、提醒您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4E43AB">
        <w:rPr>
          <w:rFonts w:ascii="仿宋" w:eastAsia="仿宋" w:hAnsi="仿宋" w:cs="宋体" w:hint="eastAsia"/>
          <w:color w:val="000000"/>
          <w:sz w:val="28"/>
          <w:szCs w:val="28"/>
        </w:rPr>
        <w:t>燃放烟花爆竹，请您注意远离人群，远离居民住宅、公共建筑、文物保护单位、采用可燃外保温材料的建筑、易燃易爆场所、山林等。</w:t>
      </w:r>
    </w:p>
    <w:p w:rsidR="004E43AB" w:rsidRPr="004E43AB" w:rsidRDefault="004E43AB" w:rsidP="004E43AB">
      <w:pPr>
        <w:shd w:val="clear" w:color="auto" w:fill="FFFFFF"/>
        <w:adjustRightInd/>
        <w:snapToGrid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color w:val="000000"/>
          <w:sz w:val="28"/>
          <w:szCs w:val="28"/>
        </w:rPr>
      </w:pPr>
      <w:r w:rsidRPr="004E43AB">
        <w:rPr>
          <w:rFonts w:ascii="宋体" w:eastAsia="仿宋" w:hAnsi="宋体" w:cs="宋体"/>
          <w:color w:val="000000"/>
          <w:sz w:val="28"/>
          <w:szCs w:val="28"/>
        </w:rPr>
        <w:t> </w:t>
      </w:r>
    </w:p>
    <w:p w:rsidR="004358AB" w:rsidRPr="004E43AB" w:rsidRDefault="004358AB" w:rsidP="004E43AB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358AB" w:rsidRPr="004E43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56" w:rsidRDefault="00756A56" w:rsidP="004E43AB">
      <w:pPr>
        <w:spacing w:after="0"/>
      </w:pPr>
      <w:r>
        <w:separator/>
      </w:r>
    </w:p>
  </w:endnote>
  <w:endnote w:type="continuationSeparator" w:id="0">
    <w:p w:rsidR="00756A56" w:rsidRDefault="00756A56" w:rsidP="004E43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56" w:rsidRDefault="00756A56" w:rsidP="004E43AB">
      <w:pPr>
        <w:spacing w:after="0"/>
      </w:pPr>
      <w:r>
        <w:separator/>
      </w:r>
    </w:p>
  </w:footnote>
  <w:footnote w:type="continuationSeparator" w:id="0">
    <w:p w:rsidR="00756A56" w:rsidRDefault="00756A56" w:rsidP="004E43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43AB"/>
    <w:rsid w:val="00756A56"/>
    <w:rsid w:val="008B7726"/>
    <w:rsid w:val="00CB14E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3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3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3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3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961">
                  <w:marLeft w:val="0"/>
                  <w:marRight w:val="0"/>
                  <w:marTop w:val="0"/>
                  <w:marBottom w:val="0"/>
                  <w:divBdr>
                    <w:top w:val="single" w:sz="2" w:space="4" w:color="E9E0CF"/>
                    <w:left w:val="single" w:sz="6" w:space="4" w:color="E9E0CF"/>
                    <w:bottom w:val="single" w:sz="6" w:space="0" w:color="E9E0CF"/>
                    <w:right w:val="single" w:sz="6" w:space="0" w:color="E9E0CF"/>
                  </w:divBdr>
                  <w:divsChild>
                    <w:div w:id="19880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2018-11-14T15:18:00Z</dcterms:modified>
</cp:coreProperties>
</file>